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EB" w:rsidRDefault="000064E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 политика</w:t>
      </w:r>
      <w:r w:rsidRPr="00E57CA2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МКД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«Детский сад «</w:t>
      </w:r>
      <w:r w:rsidR="00F313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F313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с. Зило»</w:t>
      </w:r>
    </w:p>
    <w:p w:rsidR="000064EB" w:rsidRPr="00E57CA2" w:rsidRDefault="000064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антикоррупционная политика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казенного дошкольного 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«Детский сад «</w:t>
      </w:r>
      <w:r w:rsidR="00F31390">
        <w:rPr>
          <w:rFonts w:hAnsi="Times New Roman" w:cs="Times New Roman"/>
          <w:color w:val="000000"/>
          <w:sz w:val="24"/>
          <w:szCs w:val="24"/>
          <w:lang w:val="ru-RU"/>
        </w:rPr>
        <w:t>Орленок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31390">
        <w:rPr>
          <w:rFonts w:hAnsi="Times New Roman" w:cs="Times New Roman"/>
          <w:color w:val="000000"/>
          <w:sz w:val="24"/>
          <w:szCs w:val="24"/>
          <w:lang w:val="ru-RU"/>
        </w:rPr>
        <w:t xml:space="preserve"> с. Зило»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Политика)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рамках исполнения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коррупции.</w:t>
      </w:r>
    </w:p>
    <w:p w:rsid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Политика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 дошкольного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«Детский сад «</w:t>
      </w:r>
      <w:r w:rsidR="00F31390">
        <w:rPr>
          <w:rFonts w:hAnsi="Times New Roman" w:cs="Times New Roman"/>
          <w:color w:val="000000"/>
          <w:sz w:val="24"/>
          <w:szCs w:val="24"/>
          <w:lang w:val="ru-RU"/>
        </w:rPr>
        <w:t>Орленок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F31390">
        <w:rPr>
          <w:rFonts w:hAnsi="Times New Roman" w:cs="Times New Roman"/>
          <w:color w:val="000000"/>
          <w:sz w:val="24"/>
          <w:szCs w:val="24"/>
          <w:lang w:val="ru-RU"/>
        </w:rPr>
        <w:t xml:space="preserve">с. Зило»  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представляет собой комплекс закрепленных взаимосвязанных принципов, процедур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профилактику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пресечение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 дошкольного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«Детский сад «</w:t>
      </w:r>
      <w:r w:rsidR="00F31390">
        <w:rPr>
          <w:rFonts w:hAnsi="Times New Roman" w:cs="Times New Roman"/>
          <w:color w:val="000000"/>
          <w:sz w:val="24"/>
          <w:szCs w:val="24"/>
          <w:lang w:val="ru-RU"/>
        </w:rPr>
        <w:t>Орленок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31390">
        <w:rPr>
          <w:rFonts w:hAnsi="Times New Roman" w:cs="Times New Roman"/>
          <w:color w:val="000000"/>
          <w:sz w:val="24"/>
          <w:szCs w:val="24"/>
          <w:lang w:val="ru-RU"/>
        </w:rPr>
        <w:t xml:space="preserve"> с. Зило»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Организация).</w:t>
      </w:r>
      <w:proofErr w:type="gramEnd"/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1.3. Положения Политики распространяются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всех работников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занимаемой должности.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1.4. Для целей Политики используются следующие основные понятия: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; совершение подобных деяний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имени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интересах юридического лица;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взятка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деньги, ценные бумаги, иное имущества либо незаконное оказание услуг имущественного характера, предоставление иных имущественных прав, передаваемые должностному лицу,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взятка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указанию должностного лица передается иному физическому или юридическому лицу,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пользу взяткодателя или представляемых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лиц, если такие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должностного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силу должностного положения может способствовать таким действиям (бездействию),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равно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общее покровительство или попустительство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службе;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коммерческий подкуп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незаконная передача лицу, выполняющему управленческие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коммерческой или иной организации, денег, ценных бумаг, иного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также незаконные оказание ему услуг имущественного характера, предоставление иных имущественных прав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указанию такого лица имущество передается, или услуги имущественного характера оказываются, или 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имущественные права предоставляются иному физическому или юридическому лицу)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интересах дающего или иных лиц, если указанные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такого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силу своего служебного положения может способствовать указанным действиям (бездействию);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противодействие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физических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пределах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полномочий: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1)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выявлению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последующему устранению причин коррупции (профилактика коррупции);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2) выявлению, предупреждению, пресечению, раскрытию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расследованию коррупционных правонарушений (борьба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коррупцией);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3) минимизации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 (или) ликвидации последствий коррупционных правонарушений;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любое юридическое или физическое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 Организация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договорные отношения,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исключением трудовых отношений;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 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интересов, влияет или может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надлежащее, объективное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беспристрастное исполнение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должностных (служебных) обязанностей (осуществление полномочий);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возможность получения доходов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виде денег, иного имущества,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 (или) состоящими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 лицами (родителями, супругами, детьми, братьями, сестрами,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также братьями, сестрами, родителями, детьми супругов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супругами детей), гражданами или организациями,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которыми лицо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 (или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) лица, состоящие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свойстве, связаны имущественными, корпоративными или иными близкими отношениями.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Политики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2.1. Целями Политики являются:</w:t>
      </w:r>
    </w:p>
    <w:p w:rsidR="000064EB" w:rsidRPr="00E57CA2" w:rsidRDefault="00E57C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обеспечение соответствия деятельности Организации требованиям антикоррупционного законодательства;</w:t>
      </w:r>
    </w:p>
    <w:p w:rsidR="000064EB" w:rsidRPr="00E57CA2" w:rsidRDefault="00E57C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минимизация рисков вовлечения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его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0064EB" w:rsidRPr="00E57CA2" w:rsidRDefault="00E57C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единого подхода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0064EB" w:rsidRPr="00E57CA2" w:rsidRDefault="00E57CA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работников нетерпимости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коррупционному поведению.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2.2. Для достижения поставленных целей необходимо решить следующие задачи:</w:t>
      </w:r>
    </w:p>
    <w:p w:rsidR="000064EB" w:rsidRPr="00E57CA2" w:rsidRDefault="00E57C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работников единообразное понимание позиции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неприятии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проявлениях;</w:t>
      </w:r>
    </w:p>
    <w:p w:rsidR="000064EB" w:rsidRPr="00E57CA2" w:rsidRDefault="00E57C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минимизировать риски вовлечения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0064EB" w:rsidRDefault="00E57C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определить должностных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64EB" w:rsidRPr="00E57CA2" w:rsidRDefault="00E57CA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работников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нормативном правовом обеспечении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коррупционных правонарушений.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2.3. Ключевыми принципами реализации Политики являются: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1) неприятие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проявлениях. Организация содействует воспитанию правового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гражданского сознания работников путем формирования негативного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коррупционным проявлениям;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2) эффективность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 Создание эффективной системы противодействия коррупции,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также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совершенствование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учетом изменения условий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внешней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 законодательства РФ;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3) открытость информации. Обеспечение доступности для граждан, юридических лиц,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институтов гражданского общества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сведениям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деятельности, которые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РФ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являются сведениями ограниченного доступа.</w:t>
      </w:r>
    </w:p>
    <w:p w:rsidR="000064EB" w:rsidRDefault="00E57CA2">
      <w:pPr>
        <w:rPr>
          <w:rFonts w:hAnsi="Times New Roman" w:cs="Times New Roman"/>
          <w:color w:val="000000"/>
          <w:sz w:val="24"/>
          <w:szCs w:val="24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принципа открытости информации Организация создает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своем официальном сайте подраздел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противодействия коррупции.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Подраздел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064EB" w:rsidRPr="00E57CA2" w:rsidRDefault="00E57C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нормативными правовыми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иными актами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сфере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действующей редакции;</w:t>
      </w:r>
    </w:p>
    <w:p w:rsidR="000064EB" w:rsidRPr="00E57CA2" w:rsidRDefault="00E57C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внутренними документами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вопросам противодействия коррупции;</w:t>
      </w:r>
    </w:p>
    <w:p w:rsidR="000064EB" w:rsidRPr="00E57CA2" w:rsidRDefault="00E57CA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памятками, плакатами иным вспомогательным материалом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вопросам профилактики коррупции.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руководителей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связанные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коррупции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3.1. Работники Организации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Политикой под подпись при принятии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работу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течение семи рабочих дней после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Политику изменений.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3.2. Руководитель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работники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исполнением ими 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должны:</w:t>
      </w:r>
    </w:p>
    <w:p w:rsidR="000064EB" w:rsidRPr="00E57CA2" w:rsidRDefault="00E57CA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требованиями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ее;</w:t>
      </w:r>
    </w:p>
    <w:p w:rsidR="000064EB" w:rsidRPr="00E57CA2" w:rsidRDefault="00E57CA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 (или)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коррупционных правонарушений,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Организации;</w:t>
      </w:r>
    </w:p>
    <w:p w:rsidR="000064EB" w:rsidRPr="00E57CA2" w:rsidRDefault="00E57CA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поведения, которое может быть истолковано окружающими как готовность совершить или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коррупционного правонарушения,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3.3. Работник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исполнением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должен:</w:t>
      </w:r>
    </w:p>
    <w:p w:rsidR="000064EB" w:rsidRPr="00E57CA2" w:rsidRDefault="00E57C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случаях склонения его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совершению коррупционных правонарушений;</w:t>
      </w:r>
    </w:p>
    <w:p w:rsidR="000064EB" w:rsidRPr="00E57CA2" w:rsidRDefault="00E57C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ставших известными ему случаях совершения коррупционных правонарушений другими работниками;</w:t>
      </w:r>
    </w:p>
    <w:p w:rsidR="000064EB" w:rsidRPr="00E57CA2" w:rsidRDefault="00E57CA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сообщить руководителю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возникшем конфликте интересов либо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возможности его возникновения.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Должностные лица, ответственные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реализацию Политики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4.1. Руководитель Организации является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организацию всех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4.2. Руководитель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стоящих перед Организацией задач, специфики деятельности, штатной численности, организационной структуры назначает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лицо или несколько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064EB" w:rsidRDefault="00E57CA2">
      <w:pPr>
        <w:rPr>
          <w:rFonts w:hAnsi="Times New Roman" w:cs="Times New Roman"/>
          <w:color w:val="000000"/>
          <w:sz w:val="24"/>
          <w:szCs w:val="24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Основные обязанности должностного лица (должностных лиц), ответственного (ответственных)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  <w:proofErr w:type="gramEnd"/>
    </w:p>
    <w:p w:rsidR="000064EB" w:rsidRPr="00E57CA2" w:rsidRDefault="00E57C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 информации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целью предупреждения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0064EB" w:rsidRPr="00E57CA2" w:rsidRDefault="00E57C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разрабатывать локальные нормативные акты,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0064EB" w:rsidRPr="00E57CA2" w:rsidRDefault="00E57C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реализовывать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0064EB" w:rsidRPr="00E57CA2" w:rsidRDefault="00E57CA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оценивать коррупционные риски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4.4. Остальные полномочия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 определяются его должностной инструкцией.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 требований Политики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5.1. Руководители структурных подразделений являются ответственными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Политики своими подчиненными.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Лица, виновные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нарушении требований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 законодательства,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 могут подвергаться дисциплинарным взысканиям.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Оценка коррупционных рисков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6.1. Целью оценки коррупционных рисков является определение конкретных 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видов деятельности Организации, при реализации которых наиболее высока вероятность совершения работниками коррупционных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личной выгоды,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Организацией.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6.2. Оценка коррупционных рисков позволяет обеспечить соответствие реализуемых антикоррупционных мероприятий специфике деятельности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рационально использовать ресурсы, направляемые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профилактике коррупции.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6.3. Порядок проведения оценки коррупционных рисков. Процедура оценки коррупционных рисков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четырех последовательных этапов:</w:t>
      </w:r>
    </w:p>
    <w:p w:rsidR="000064EB" w:rsidRDefault="00E57C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64EB" w:rsidRDefault="00E57C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описания процессов;</w:t>
      </w:r>
    </w:p>
    <w:p w:rsidR="000064EB" w:rsidRDefault="00E57C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идентификации коррупционных рисков;</w:t>
      </w:r>
    </w:p>
    <w:p w:rsidR="000064EB" w:rsidRDefault="00E57CA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 коррупционных рисков.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6.3.1.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подготовительном этапе руководитель Организации принимает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определяет методику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план, назначает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проведение оценки, определяет полномочия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проведением оценки.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Оценка коррупционных рисков может быть поручена работникам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специальной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которой заключается договор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оказание услуг.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6.3.2.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этапе описания бизнес-процессов ответственные представляют все направления деятельности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форме бизнес-процессов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подпроцессов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, оценивают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наличие коррупционных рисков.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критериями при определении коррупционных рисков являются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064EB" w:rsidRDefault="00E57C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суть бизнес-процесса, предполагающая наличие лиц, стремящихся получить выгоду (преимущество), распределяемую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отдельными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64EB" w:rsidRPr="00E57CA2" w:rsidRDefault="00E57C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рамках бизнес-процесса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</w:t>
      </w:r>
    </w:p>
    <w:p w:rsidR="000064EB" w:rsidRPr="00E57CA2" w:rsidRDefault="00E57C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наличие лиц,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получении недоступной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которой обладают работники организации;</w:t>
      </w:r>
    </w:p>
    <w:p w:rsidR="000064EB" w:rsidRPr="00E57CA2" w:rsidRDefault="00E57CA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наличие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распространенности коррупционных правонарушений при реализации бизнес-процесса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прошлом или аналогичных бизнес-процессов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числу направлений деятельности, потенциально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наиболее высокими коррупционными рисками,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первую очередь относятся следующие:</w:t>
      </w:r>
      <w:proofErr w:type="gramEnd"/>
    </w:p>
    <w:p w:rsidR="000064EB" w:rsidRPr="00E57CA2" w:rsidRDefault="00E57C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закупка товаров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услуг для нужд Организации;</w:t>
      </w:r>
    </w:p>
    <w:p w:rsidR="000064EB" w:rsidRPr="00E57CA2" w:rsidRDefault="00E57C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имущества;</w:t>
      </w:r>
    </w:p>
    <w:p w:rsidR="000064EB" w:rsidRPr="00E57CA2" w:rsidRDefault="00E57CA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любые функции, предполагающие финансирование деятельности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(например, предоставление спонсорской помощи,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Коррупционные риски могут возникать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процессах управления персоналом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частности при распределении фондов оплаты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премировании работников.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6.3.3.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этапе идентификации коррупционных рисков ответственные выделяют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каждом анализируемом бизнес-процессе критические точки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приводят общее описание возможностей для реализации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каждой критической точке.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Признаками критической точки являются следующие:</w:t>
      </w:r>
      <w:proofErr w:type="gramEnd"/>
    </w:p>
    <w:p w:rsidR="000064EB" w:rsidRDefault="00E57CA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наличие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работника (группы работников) полномочий совершить действие (бездействие), которое позволяет получить выгоду (преимущество) работнику, структурному подразделению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юридическому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взаимодействующему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:rsidR="000064EB" w:rsidRPr="00E57CA2" w:rsidRDefault="00E57CA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работника (группы работников)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(или) успешного функционирования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При выявлении критических точек задаются вопросы:</w:t>
      </w:r>
    </w:p>
    <w:p w:rsidR="000064EB" w:rsidRPr="00E57CA2" w:rsidRDefault="00E57CA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какая выгода (преимущество) распределяется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подпроцесса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064EB" w:rsidRPr="00E57CA2" w:rsidRDefault="00E57CA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кто может быть заинтересован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неправомерном распределении этой выгоды (преимущества)?</w:t>
      </w:r>
    </w:p>
    <w:p w:rsidR="000064EB" w:rsidRPr="00E57CA2" w:rsidRDefault="00E57CA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какие коррупционные правонарушения могут быть совершены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целях неправомерного распределения этой выгоды (преимущества)?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рамках одного бизнес-процесса может быть выявлено несколько критических точек.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6.3.4.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должности (полномочия) работников, наличие которых требуется для реализации каждой коррупционной схемы.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основе анализа критических точек составляют формализованное описание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точке, включающее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а) краткое описание распределяемой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выгоды (преимущества),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б) перечень потенциальных выгодоприобретателей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лиц, которые стремятся извлечь выгоду (преимущество)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совершения работником коррупционного правонарушения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в) перечень должностей работников, без участия которых неправомерное распределение выгоды (преимущества)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невозможно или крайне затруднительно (перечень должностей,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указанием возможной роли каждого работника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реализации коррупционной схемы;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г) краткое описание выгоды, получаемой работником (работниками), связанными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ним лицами или непосредственно самой Организацией,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результате совершения коррупционного правонарушения;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д) описание возможных способов передачи работнику (работникам) или должностному лицу (должностным лицам),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 взаимодействует Организация, вознаграждения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коррупционного правонарушения;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е) краткое описание способа совершения коррупционного правонарушения (коррупционной схемы), например: «Принятие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закупке для нужд организации товаров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заведомо невыгодных условиях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незаконного вознаграждения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поставщика»;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ж) развернутое описание способа совершения коррупционного правонарушения (коррупционной схемы),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числе: инициатор коррупционного взаимодействия, последовательность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взаимодействий работника (работников) и контрагентов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неправомерному распределению выгоды (преимущества)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передаче работнику (работникам) или должностным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которыми взаимодействует Организация, незаконного вознаграждения;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з) состав коррупционных правонарушений, которые должны быть совершены работником (работниками) для реализации коррупционной схемы,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указанием ссылок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конкретные положения нормативных правовых актов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возможности);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и) процедуры внутреннего контроля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точке: работники (структурные подразделения), наделенные полномочиями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осуществлению внутреннего контроля; периодичность контрольных мероприятий; краткое описание контрольных мероприятий;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к) возможные способы обхода механизмов внутреннего контроля.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итогам оценки коррупционных рисков они ранжируются,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для каждой выявленной критической точки определяются возможные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минимизации соответствующих коррупционных рисков. Дополнительно оценивается объем финансовых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реализацию этих мер,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также кадровые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иные ресурсы, необходимые для проведения соответствующих мероприятий.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6.5. Общий перечень выявленных коррупционных рисков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виде реестра (карты) коррупционных рисков.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качестве пояснения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реестру прикладывают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содержащий детальную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использованных способах сбора необходимой информации, расчета основных показателей, обоснование предлагаемых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минимизации идентифицированных коррупционных рисков,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также формализованные описания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анализа коррупционных рисков формируется перечень должностей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проект плана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минимизации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принятия мер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7.1.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основных принципов:</w:t>
      </w:r>
    </w:p>
    <w:p w:rsidR="000064EB" w:rsidRPr="00E57CA2" w:rsidRDefault="00E57CA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приоритетного применения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коррупции;</w:t>
      </w:r>
    </w:p>
    <w:p w:rsidR="000064EB" w:rsidRPr="00E57CA2" w:rsidRDefault="00E57CA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обязательности раскрытия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реальном или потенциальном конфликте интересов;</w:t>
      </w:r>
    </w:p>
    <w:p w:rsidR="000064EB" w:rsidRPr="00E57CA2" w:rsidRDefault="00E57CA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рассмотрения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оценки </w:t>
      </w: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его урегулировании;</w:t>
      </w:r>
    </w:p>
    <w:p w:rsidR="000064EB" w:rsidRPr="00E57CA2" w:rsidRDefault="00E57CA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процессе его урегулирования;</w:t>
      </w:r>
    </w:p>
    <w:p w:rsidR="000064EB" w:rsidRPr="00E57CA2" w:rsidRDefault="00E57CA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соблюдения баланса интересов Организац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 при урегулировании конфликта интересов;</w:t>
      </w:r>
    </w:p>
    <w:p w:rsidR="000064EB" w:rsidRPr="00E57CA2" w:rsidRDefault="00E57CA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защиты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направлением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интересов, который был своевременно раскрыт работником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урегулирован (предотвращен) Организацией.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7.2. Руководитель Организации создает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Комиссия), которая 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разрешает конфликт интересов работников.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Комиссии входят работники Организации, председателем Комиссии является </w:t>
      </w:r>
      <w:r w:rsidR="00CA421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 определяющими порядок деятельности Комиссии.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7.5. Решение Комиссии является обязательным для всех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7.6. Конфликт интересов педагогического работника, понимаемый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смыслу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273-ФЗ,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 Порядок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деятельности Комиссии предусматривается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урегулированию споров между участниками образовательных отношений </w:t>
      </w:r>
      <w:r w:rsidR="00CA421D">
        <w:rPr>
          <w:rFonts w:hAnsi="Times New Roman" w:cs="Times New Roman"/>
          <w:color w:val="000000"/>
          <w:sz w:val="24"/>
          <w:szCs w:val="24"/>
          <w:lang w:val="ru-RU"/>
        </w:rPr>
        <w:t>МКД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A421D"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«Детский сад «</w:t>
      </w:r>
      <w:r w:rsidR="00F31390">
        <w:rPr>
          <w:rFonts w:hAnsi="Times New Roman" w:cs="Times New Roman"/>
          <w:color w:val="000000"/>
          <w:sz w:val="24"/>
          <w:szCs w:val="24"/>
          <w:lang w:val="ru-RU"/>
        </w:rPr>
        <w:t>Орленок</w:t>
      </w:r>
      <w:r w:rsidR="00CA421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31390">
        <w:rPr>
          <w:rFonts w:hAnsi="Times New Roman" w:cs="Times New Roman"/>
          <w:color w:val="000000"/>
          <w:sz w:val="24"/>
          <w:szCs w:val="24"/>
          <w:lang w:val="ru-RU"/>
        </w:rPr>
        <w:t xml:space="preserve"> с. Зило»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7.7. Работник при выполнении своих должностных обязанностей обязан:</w:t>
      </w:r>
    </w:p>
    <w:p w:rsidR="000064EB" w:rsidRPr="00E57CA2" w:rsidRDefault="00E57CA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отношении целей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0064EB" w:rsidRPr="00E57CA2" w:rsidRDefault="00E57CA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третьих лиц;</w:t>
      </w:r>
    </w:p>
    <w:p w:rsidR="000064EB" w:rsidRPr="00E57CA2" w:rsidRDefault="00E57CA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обстоятельств, которые могут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интересов;</w:t>
      </w:r>
    </w:p>
    <w:p w:rsidR="000064EB" w:rsidRPr="00E57CA2" w:rsidRDefault="00E57CA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0064EB" w:rsidRPr="00E57CA2" w:rsidRDefault="00E57CA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Работник при выполнении своих должностных обязанностей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должен использовать возможности Организации или допускать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иных целях, помимо предусмотренных уставом организации.</w:t>
      </w:r>
      <w:proofErr w:type="gramEnd"/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7.9. Работники обязаны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ситуации конфликта интересов, руководствуясь требованиями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Политикой.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7.10. Примерный перечень ситуаций, при которых возникает или может возникнуть конфликт интересов: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7.10.1. </w:t>
      </w:r>
      <w:r w:rsidR="00CA421D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работник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своих трудовых обязанностей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решений, которые могут принести материальную или нематериальную выгоду лицам, являющимся его родственниками, или иным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которыми связана его личная заинтересованность.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если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кандидатур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вакантную должность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 является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директора Организации или указанного работника Организации.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7.10.2.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закупку товаров, работ, услуг для обеспечения государственных (муниципальных) нужд,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выборе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ограниченного числа поставщиков контрагента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индивидуального предпринимателя, являющегося его родственником, иным близким лицом, или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которой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или заместителем является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 организации.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7.10.3. Работник,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работника, получает материальные блага или услуги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Организации, которая имеет деловые 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организацией.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если такой работник, его родственник или иное лицо получает значительную 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скидку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товары, работы, услуги контрагента, являющегося поставщиком товаров,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услуг Организации.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7.10.4. Работник использует информацию, ставшую ему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обязанностей, для получения выгоды для себя или иного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..</w:t>
      </w:r>
      <w:proofErr w:type="gramEnd"/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7.11. Раскрытие конфликта интересов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путем направления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имя </w:t>
      </w:r>
      <w:r w:rsidR="00CA421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proofErr w:type="gramStart"/>
      <w:r w:rsidR="00CA421D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CA421D">
        <w:rPr>
          <w:rFonts w:hAnsi="Times New Roman" w:cs="Times New Roman"/>
          <w:color w:val="000000"/>
          <w:sz w:val="24"/>
          <w:szCs w:val="24"/>
          <w:lang w:val="ru-RU"/>
        </w:rPr>
        <w:t>или лицу назначенному ответственным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безопасности </w:t>
      </w:r>
      <w:r w:rsidR="00CA421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 при исполнении обязанностей, которая приводит или может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Уведомление передается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Комиссию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подлежит регистрации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дня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уведомлений работников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7.12. Допустимо первоначальное раскрытие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устной форме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последующей фиксацией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письменном виде.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7.13. Порядок 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учредителем сделок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случаи, при которых такое согласование необходимо, определяется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27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12.01.1996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7-ФЗ,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также региональными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муниципальными нормативными правовыми актами.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случае несоблюдения предусмотренного законодательством порядка одобрения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такая сделка может быть признана судом недействительной.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7.14. Способами урегулирования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 могут быть:</w:t>
      </w:r>
    </w:p>
    <w:p w:rsidR="000064EB" w:rsidRPr="00E57CA2" w:rsidRDefault="00E57C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которая может затрагивать его личные интересы;</w:t>
      </w:r>
    </w:p>
    <w:p w:rsidR="000064EB" w:rsidRPr="00E57CA2" w:rsidRDefault="00E57C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процессе принятия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вопросам, которые находятся или могут оказаться под влиянием конфликта интересов;</w:t>
      </w:r>
    </w:p>
    <w:p w:rsidR="000064EB" w:rsidRPr="00E57CA2" w:rsidRDefault="00E57C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пересмотр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:rsidR="000064EB" w:rsidRPr="00E57CA2" w:rsidRDefault="00E57C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должность, предусматривающую выполнение функциональных обязанностей, исключающих конфликт интересов,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 РФ;</w:t>
      </w:r>
    </w:p>
    <w:p w:rsidR="000064EB" w:rsidRPr="00E57CA2" w:rsidRDefault="00E57C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своего личного интереса, порождающего конфликт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интересами организации;</w:t>
      </w:r>
    </w:p>
    <w:p w:rsidR="000064EB" w:rsidRPr="00E57CA2" w:rsidRDefault="00E57C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увольнение работника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Трудовым кодексом РФ;</w:t>
      </w:r>
    </w:p>
    <w:p w:rsidR="000064EB" w:rsidRPr="00E57CA2" w:rsidRDefault="00E57C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принятия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пользу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работника;</w:t>
      </w:r>
    </w:p>
    <w:p w:rsidR="000064EB" w:rsidRPr="00E57CA2" w:rsidRDefault="00E57C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личных целях информации, ставшей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выполнением трудовых обязанностей;</w:t>
      </w:r>
    </w:p>
    <w:p w:rsidR="000064EB" w:rsidRPr="00E57CA2" w:rsidRDefault="00E57CA2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 15. При урегулировании конфликта интересов учитывается степень личного интереса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вероятность того, что его личный интерес будет реализован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ущерб интересам Организации.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взаимодействия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иными государственными органами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8.1. Организация сообщает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случаях совершения коррупционных правонарушений,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которых Организац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работникам стало известно.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 воздерживается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каких-либо санкций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отношении своих работников, сообщивших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ставшей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подготовке или совершении коррупционного правонарушения.</w:t>
      </w:r>
      <w:proofErr w:type="gramEnd"/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8.3.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признаков коррупционных правонарушений 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органы:</w:t>
      </w:r>
    </w:p>
    <w:p w:rsidR="000064EB" w:rsidRPr="00DD57F3" w:rsidRDefault="00E57CA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57F3">
        <w:rPr>
          <w:rFonts w:hAnsi="Times New Roman" w:cs="Times New Roman"/>
          <w:color w:val="000000"/>
          <w:sz w:val="24"/>
          <w:szCs w:val="24"/>
          <w:lang w:val="ru-RU"/>
        </w:rPr>
        <w:t xml:space="preserve">Следственный комитет </w:t>
      </w:r>
      <w:r w:rsidR="00DD57F3" w:rsidRPr="00DD57F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DD57F3">
        <w:rPr>
          <w:rFonts w:hAnsi="Times New Roman" w:cs="Times New Roman"/>
          <w:color w:val="000000"/>
          <w:sz w:val="24"/>
          <w:szCs w:val="24"/>
          <w:lang w:val="ru-RU"/>
        </w:rPr>
        <w:t>оссии по РД.</w:t>
      </w:r>
      <w:r w:rsidRPr="00DD57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64EB" w:rsidRPr="00E57CA2" w:rsidRDefault="00E57CA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экономической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противодействия коррупции Министерства внутренних дел </w:t>
      </w:r>
      <w:r w:rsidR="00DD57F3">
        <w:rPr>
          <w:rFonts w:hAnsi="Times New Roman" w:cs="Times New Roman"/>
          <w:color w:val="000000"/>
          <w:sz w:val="24"/>
          <w:szCs w:val="24"/>
          <w:lang w:val="ru-RU"/>
        </w:rPr>
        <w:t>России по РД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64EB" w:rsidRPr="00E57CA2" w:rsidRDefault="00E57CA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собственной безопасности Министерства внутренних дел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A421D">
        <w:rPr>
          <w:rFonts w:hAnsi="Times New Roman" w:cs="Times New Roman"/>
          <w:color w:val="000000"/>
          <w:sz w:val="24"/>
          <w:szCs w:val="24"/>
          <w:lang w:val="ru-RU"/>
        </w:rPr>
        <w:t xml:space="preserve"> по Республике Дагеста</w:t>
      </w:r>
      <w:proofErr w:type="gramStart"/>
      <w:r w:rsidR="00CA421D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сообщение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фактах коррупции касается непосредственно системы МВД России;</w:t>
      </w:r>
    </w:p>
    <w:p w:rsidR="000064EB" w:rsidRDefault="00E57CA2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прокуратуру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D57F3">
        <w:rPr>
          <w:rFonts w:hAnsi="Times New Roman" w:cs="Times New Roman"/>
          <w:color w:val="000000"/>
          <w:sz w:val="24"/>
          <w:szCs w:val="24"/>
          <w:lang w:val="ru-RU"/>
        </w:rPr>
        <w:t>по месту проживания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8.4. Организация сотрудничает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 органами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форме:</w:t>
      </w:r>
    </w:p>
    <w:p w:rsidR="000064EB" w:rsidRPr="00E57CA2" w:rsidRDefault="00E57CA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вопросам предупреждения коррупции;</w:t>
      </w:r>
    </w:p>
    <w:p w:rsidR="000064EB" w:rsidRPr="00E57CA2" w:rsidRDefault="00E57CA2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пресечению или расследованию коррупционных преступлений, включая оперативно-</w:t>
      </w:r>
      <w:r w:rsidR="00F31390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зыскные мероприятия.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Антикоррупционная программа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9.1. Организация разрабатывает программу противодействия коррупции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целью упорядочивания антикоррупционных мероприятий Организации.</w:t>
      </w:r>
    </w:p>
    <w:p w:rsidR="000064EB" w:rsidRDefault="00E57C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Программа противодействия коррупции включает:</w:t>
      </w:r>
    </w:p>
    <w:p w:rsidR="000064EB" w:rsidRDefault="00E57CA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пояснительную записку;</w:t>
      </w:r>
    </w:p>
    <w:p w:rsidR="000064EB" w:rsidRPr="00E57CA2" w:rsidRDefault="00E57CA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паспорт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указанием сроков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реализации;</w:t>
      </w:r>
    </w:p>
    <w:p w:rsidR="000064EB" w:rsidRPr="00E57CA2" w:rsidRDefault="00E57CA2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основную часть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планом программных мероприятий.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9.3. Программа противодействия коррупции является частью антикоррупционной политики Организации.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10. Изменение Политики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10.1. Пересмотр Политики может проводиться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действующее законодательство РФ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10.2.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Политики, ежегодно готовит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представляет его руководителю Организации.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основании указанного отчета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Политику могут быть внесены изменения.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10.3. Внесение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Политику осуществляется путем подготовки проекта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обновленной редакции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утверждения новой Политики руководителем Организации.</w:t>
      </w:r>
    </w:p>
    <w:sectPr w:rsidR="000064EB" w:rsidRPr="00E57CA2" w:rsidSect="000064E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B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A66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30B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DB18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73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962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B03A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262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5210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C141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FA19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C2F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AA54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BC38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9B37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E61F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CF21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4"/>
  </w:num>
  <w:num w:numId="5">
    <w:abstractNumId w:val="16"/>
  </w:num>
  <w:num w:numId="6">
    <w:abstractNumId w:val="5"/>
  </w:num>
  <w:num w:numId="7">
    <w:abstractNumId w:val="6"/>
  </w:num>
  <w:num w:numId="8">
    <w:abstractNumId w:val="2"/>
  </w:num>
  <w:num w:numId="9">
    <w:abstractNumId w:val="13"/>
  </w:num>
  <w:num w:numId="10">
    <w:abstractNumId w:val="11"/>
  </w:num>
  <w:num w:numId="11">
    <w:abstractNumId w:val="4"/>
  </w:num>
  <w:num w:numId="12">
    <w:abstractNumId w:val="1"/>
  </w:num>
  <w:num w:numId="13">
    <w:abstractNumId w:val="12"/>
  </w:num>
  <w:num w:numId="14">
    <w:abstractNumId w:val="10"/>
  </w:num>
  <w:num w:numId="15">
    <w:abstractNumId w:val="3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064EB"/>
    <w:rsid w:val="002D33B1"/>
    <w:rsid w:val="002D3591"/>
    <w:rsid w:val="003514A0"/>
    <w:rsid w:val="004F7E17"/>
    <w:rsid w:val="005A05CE"/>
    <w:rsid w:val="00653AF6"/>
    <w:rsid w:val="00B73A5A"/>
    <w:rsid w:val="00CA421D"/>
    <w:rsid w:val="00DD57F3"/>
    <w:rsid w:val="00E438A1"/>
    <w:rsid w:val="00E57CA2"/>
    <w:rsid w:val="00F01E19"/>
    <w:rsid w:val="00F3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3991</Words>
  <Characters>22751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cp:lastPrinted>2023-11-01T19:22:00Z</cp:lastPrinted>
  <dcterms:created xsi:type="dcterms:W3CDTF">2011-11-02T04:15:00Z</dcterms:created>
  <dcterms:modified xsi:type="dcterms:W3CDTF">2023-11-02T06:31:00Z</dcterms:modified>
</cp:coreProperties>
</file>